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27" w:rsidRDefault="00D11C27" w:rsidP="00D11C27">
      <w:pPr>
        <w:rPr>
          <w:b/>
          <w:sz w:val="28"/>
          <w:szCs w:val="28"/>
        </w:rPr>
      </w:pPr>
    </w:p>
    <w:p w:rsidR="00D11C27" w:rsidRDefault="00D11C27" w:rsidP="00D11C27">
      <w:pPr>
        <w:jc w:val="center"/>
        <w:rPr>
          <w:b/>
          <w:sz w:val="28"/>
          <w:szCs w:val="28"/>
        </w:rPr>
      </w:pPr>
    </w:p>
    <w:p w:rsidR="00D11C27" w:rsidRPr="00D11C27" w:rsidRDefault="00D11C27" w:rsidP="00D11C27">
      <w:pPr>
        <w:jc w:val="center"/>
        <w:rPr>
          <w:rFonts w:ascii="Courier New" w:hAnsi="Courier New"/>
          <w:spacing w:val="20"/>
        </w:rPr>
      </w:pPr>
      <w:r w:rsidRPr="006E1DAF"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C27" w:rsidRPr="004446A9" w:rsidRDefault="00D11C27" w:rsidP="00D11C27">
      <w:pPr>
        <w:pStyle w:val="a3"/>
        <w:tabs>
          <w:tab w:val="left" w:pos="0"/>
        </w:tabs>
        <w:spacing w:line="252" w:lineRule="auto"/>
        <w:jc w:val="center"/>
        <w:rPr>
          <w:b/>
          <w:spacing w:val="24"/>
          <w:sz w:val="32"/>
          <w:szCs w:val="32"/>
        </w:rPr>
      </w:pPr>
    </w:p>
    <w:p w:rsidR="00D11C27" w:rsidRPr="00D11C27" w:rsidRDefault="00D11C27" w:rsidP="00D11C2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D11C27">
        <w:rPr>
          <w:b/>
          <w:spacing w:val="24"/>
          <w:sz w:val="28"/>
          <w:szCs w:val="28"/>
        </w:rPr>
        <w:t xml:space="preserve"> С О В Е Т </w:t>
      </w:r>
    </w:p>
    <w:p w:rsidR="00D11C27" w:rsidRPr="00D11C27" w:rsidRDefault="00D11C27" w:rsidP="00D11C2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D11C27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D11C27" w:rsidRPr="00D11C27" w:rsidRDefault="00D11C27" w:rsidP="00D11C2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D11C27">
        <w:rPr>
          <w:b/>
          <w:spacing w:val="24"/>
          <w:sz w:val="28"/>
          <w:szCs w:val="28"/>
        </w:rPr>
        <w:t>РОВЕНСКОГО МУНИЦИПАЛЬНОГО РАЙОНА САРАТОВСКОЙ ОБЛАСТИ</w:t>
      </w:r>
    </w:p>
    <w:p w:rsidR="00D11C27" w:rsidRPr="00D11C27" w:rsidRDefault="00D11C27" w:rsidP="00D11C2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D11C27">
        <w:rPr>
          <w:b/>
          <w:spacing w:val="24"/>
          <w:sz w:val="28"/>
          <w:szCs w:val="28"/>
        </w:rPr>
        <w:t>ЧЕТВЕРТОГО  СОЗЫВА</w:t>
      </w:r>
    </w:p>
    <w:p w:rsidR="00D11C27" w:rsidRDefault="00D11C27" w:rsidP="00D11C2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</w:rPr>
      </w:pPr>
    </w:p>
    <w:p w:rsidR="00D11C27" w:rsidRDefault="00D11C27" w:rsidP="00D11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11C27" w:rsidRPr="003F2715" w:rsidRDefault="00D11C27" w:rsidP="00D11C27">
      <w:pPr>
        <w:jc w:val="center"/>
        <w:rPr>
          <w:b/>
        </w:rPr>
      </w:pPr>
      <w:r w:rsidRPr="003F2715">
        <w:rPr>
          <w:b/>
        </w:rPr>
        <w:t xml:space="preserve"> </w:t>
      </w:r>
    </w:p>
    <w:p w:rsidR="00D11C27" w:rsidRDefault="00D11C27" w:rsidP="00D11C27"/>
    <w:p w:rsidR="00D11C27" w:rsidRDefault="00D11C27" w:rsidP="00D11C27">
      <w:pPr>
        <w:rPr>
          <w:b/>
          <w:sz w:val="28"/>
          <w:szCs w:val="28"/>
        </w:rPr>
      </w:pPr>
      <w:r w:rsidRPr="00C1521F">
        <w:rPr>
          <w:b/>
          <w:sz w:val="28"/>
          <w:szCs w:val="28"/>
        </w:rPr>
        <w:t xml:space="preserve">от </w:t>
      </w:r>
      <w:r w:rsidR="005B2D10">
        <w:rPr>
          <w:b/>
          <w:sz w:val="28"/>
          <w:szCs w:val="28"/>
        </w:rPr>
        <w:t>27</w:t>
      </w:r>
      <w:r w:rsidR="006403AC">
        <w:rPr>
          <w:b/>
          <w:sz w:val="28"/>
          <w:szCs w:val="28"/>
        </w:rPr>
        <w:t>.11</w:t>
      </w:r>
      <w:r>
        <w:rPr>
          <w:b/>
          <w:sz w:val="28"/>
          <w:szCs w:val="28"/>
        </w:rPr>
        <w:t xml:space="preserve">.2020 </w:t>
      </w:r>
      <w:r w:rsidRPr="00C1521F">
        <w:rPr>
          <w:b/>
          <w:sz w:val="28"/>
          <w:szCs w:val="28"/>
        </w:rPr>
        <w:t>г</w:t>
      </w:r>
      <w:r>
        <w:rPr>
          <w:b/>
        </w:rPr>
        <w:t xml:space="preserve">.                       </w:t>
      </w:r>
      <w:r w:rsidRPr="00696EBB">
        <w:rPr>
          <w:b/>
        </w:rPr>
        <w:t xml:space="preserve">    </w:t>
      </w:r>
      <w:r>
        <w:rPr>
          <w:b/>
        </w:rPr>
        <w:t xml:space="preserve">        </w:t>
      </w:r>
      <w:r w:rsidRPr="006308A9">
        <w:rPr>
          <w:b/>
          <w:sz w:val="28"/>
          <w:szCs w:val="28"/>
        </w:rPr>
        <w:t xml:space="preserve">№ </w:t>
      </w:r>
      <w:r w:rsidR="00C14724">
        <w:rPr>
          <w:b/>
          <w:sz w:val="28"/>
          <w:szCs w:val="28"/>
        </w:rPr>
        <w:t>141</w:t>
      </w:r>
      <w:r w:rsidRPr="00696EBB">
        <w:rPr>
          <w:b/>
        </w:rPr>
        <w:t xml:space="preserve">      </w:t>
      </w:r>
      <w:r>
        <w:rPr>
          <w:b/>
        </w:rPr>
        <w:t xml:space="preserve">           </w:t>
      </w:r>
      <w:r w:rsidRPr="00696EBB">
        <w:rPr>
          <w:b/>
        </w:rPr>
        <w:t xml:space="preserve">  </w:t>
      </w:r>
      <w:r>
        <w:rPr>
          <w:b/>
        </w:rPr>
        <w:t xml:space="preserve">   </w:t>
      </w:r>
      <w:r w:rsidRPr="00696EBB">
        <w:rPr>
          <w:b/>
        </w:rPr>
        <w:t xml:space="preserve">      </w:t>
      </w:r>
      <w:r>
        <w:rPr>
          <w:b/>
        </w:rPr>
        <w:t xml:space="preserve">     </w:t>
      </w:r>
      <w:r w:rsidRPr="00696EBB">
        <w:rPr>
          <w:b/>
        </w:rPr>
        <w:t xml:space="preserve"> </w:t>
      </w:r>
      <w:r>
        <w:rPr>
          <w:b/>
        </w:rPr>
        <w:t xml:space="preserve">           </w:t>
      </w:r>
      <w:r w:rsidRPr="00AC6CC9">
        <w:rPr>
          <w:b/>
          <w:sz w:val="28"/>
        </w:rPr>
        <w:t xml:space="preserve">с. </w:t>
      </w:r>
      <w:proofErr w:type="spellStart"/>
      <w:r>
        <w:rPr>
          <w:b/>
          <w:sz w:val="28"/>
        </w:rPr>
        <w:t>Кочетное</w:t>
      </w:r>
      <w:proofErr w:type="spellEnd"/>
    </w:p>
    <w:p w:rsidR="00D11C27" w:rsidRDefault="00D11C27" w:rsidP="00D11C27">
      <w:pPr>
        <w:rPr>
          <w:b/>
          <w:sz w:val="28"/>
          <w:szCs w:val="28"/>
        </w:rPr>
      </w:pPr>
    </w:p>
    <w:p w:rsidR="00D11C27" w:rsidRPr="00FD23AE" w:rsidRDefault="00D11C27" w:rsidP="00D11C27">
      <w:pPr>
        <w:autoSpaceDE w:val="0"/>
        <w:autoSpaceDN w:val="0"/>
        <w:adjustRightInd w:val="0"/>
        <w:jc w:val="both"/>
        <w:rPr>
          <w:i/>
          <w:iCs/>
        </w:rPr>
      </w:pPr>
      <w:bookmarkStart w:id="0" w:name="Par1"/>
      <w:bookmarkEnd w:id="0"/>
    </w:p>
    <w:tbl>
      <w:tblPr>
        <w:tblW w:w="0" w:type="auto"/>
        <w:tblInd w:w="1" w:type="dxa"/>
        <w:tblCellMar>
          <w:left w:w="0" w:type="dxa"/>
          <w:right w:w="0" w:type="dxa"/>
        </w:tblCellMar>
        <w:tblLook w:val="0000"/>
      </w:tblPr>
      <w:tblGrid>
        <w:gridCol w:w="9429"/>
      </w:tblGrid>
      <w:tr w:rsidR="00D11C27" w:rsidTr="00D11C27">
        <w:trPr>
          <w:trHeight w:val="858"/>
        </w:trPr>
        <w:tc>
          <w:tcPr>
            <w:tcW w:w="94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C27" w:rsidRDefault="00D11C27" w:rsidP="00EC2A66">
            <w:pPr>
              <w:pStyle w:val="a5"/>
              <w:keepNext/>
              <w:spacing w:line="280" w:lineRule="atLeast"/>
            </w:pPr>
            <w:r>
              <w:rPr>
                <w:b/>
                <w:bCs/>
                <w:sz w:val="28"/>
                <w:szCs w:val="28"/>
              </w:rPr>
              <w:t xml:space="preserve">Об утверждении Порядка участия </w:t>
            </w:r>
            <w:r w:rsidRPr="00D11C27">
              <w:rPr>
                <w:b/>
                <w:bCs/>
                <w:sz w:val="28"/>
                <w:szCs w:val="28"/>
              </w:rPr>
              <w:t>Кочетновского МО</w:t>
            </w:r>
            <w:r>
              <w:rPr>
                <w:b/>
                <w:bCs/>
                <w:sz w:val="28"/>
                <w:szCs w:val="28"/>
              </w:rPr>
              <w:t xml:space="preserve"> в организациях межмуниципального сотрудничества </w:t>
            </w:r>
          </w:p>
          <w:p w:rsidR="00D11C27" w:rsidRDefault="00D11C27" w:rsidP="00EC2A66">
            <w:pPr>
              <w:pStyle w:val="a5"/>
              <w:spacing w:line="240" w:lineRule="atLeast"/>
              <w:jc w:val="center"/>
            </w:pPr>
            <w:r>
              <w:t> </w:t>
            </w:r>
          </w:p>
        </w:tc>
      </w:tr>
    </w:tbl>
    <w:p w:rsidR="00D11C27" w:rsidRPr="00C14724" w:rsidRDefault="00D11C27" w:rsidP="00C14724">
      <w:pPr>
        <w:pStyle w:val="a5"/>
        <w:ind w:firstLine="709"/>
        <w:jc w:val="both"/>
        <w:rPr>
          <w:b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</w:t>
      </w:r>
      <w:r w:rsidRPr="00C51693">
        <w:rPr>
          <w:bCs/>
          <w:sz w:val="28"/>
          <w:szCs w:val="28"/>
        </w:rPr>
        <w:t>Кочетновского МО</w:t>
      </w:r>
      <w:r>
        <w:rPr>
          <w:sz w:val="28"/>
          <w:szCs w:val="28"/>
        </w:rPr>
        <w:t>, Совет Кочетновского МО</w:t>
      </w:r>
      <w:r w:rsidR="00C14724">
        <w:t xml:space="preserve"> </w:t>
      </w:r>
      <w:r w:rsidRPr="00C14724">
        <w:rPr>
          <w:b/>
          <w:sz w:val="28"/>
          <w:szCs w:val="28"/>
        </w:rPr>
        <w:t>РЕШИЛ:</w:t>
      </w:r>
    </w:p>
    <w:p w:rsidR="00D11C27" w:rsidRDefault="00D11C27" w:rsidP="00D11C27">
      <w:pPr>
        <w:pStyle w:val="a5"/>
        <w:spacing w:before="0" w:beforeAutospacing="0" w:after="0" w:afterAutospacing="0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участия </w:t>
      </w:r>
      <w:r w:rsidRPr="00C51693">
        <w:rPr>
          <w:bCs/>
          <w:sz w:val="28"/>
          <w:szCs w:val="28"/>
        </w:rPr>
        <w:t xml:space="preserve">Кочетновского МО </w:t>
      </w:r>
      <w:r>
        <w:rPr>
          <w:sz w:val="28"/>
          <w:szCs w:val="28"/>
        </w:rPr>
        <w:t>в организациях межмуниципального сотрудничества согласно приложению.</w:t>
      </w:r>
    </w:p>
    <w:p w:rsidR="00D11C27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 w:rsidRPr="00FA650E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>вступает</w:t>
      </w:r>
      <w:r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>силу</w:t>
      </w:r>
      <w:r>
        <w:rPr>
          <w:sz w:val="28"/>
          <w:szCs w:val="28"/>
        </w:rPr>
        <w:t xml:space="preserve"> через десять дней со дня его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C14724" w:rsidRDefault="00C14724" w:rsidP="00D11C2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D11C27" w:rsidRDefault="00D11C27" w:rsidP="00D11C27">
      <w:pPr>
        <w:widowControl w:val="0"/>
        <w:autoSpaceDE w:val="0"/>
        <w:rPr>
          <w:bCs/>
          <w:sz w:val="28"/>
          <w:szCs w:val="28"/>
        </w:rPr>
      </w:pPr>
    </w:p>
    <w:p w:rsidR="00D11C27" w:rsidRPr="00C14724" w:rsidRDefault="00D11C27" w:rsidP="00D11C27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1472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C14724">
        <w:rPr>
          <w:rFonts w:ascii="Times New Roman" w:hAnsi="Times New Roman" w:cs="Times New Roman"/>
          <w:b/>
          <w:bCs/>
          <w:sz w:val="28"/>
          <w:szCs w:val="28"/>
        </w:rPr>
        <w:t>Кочетновского МО</w:t>
      </w:r>
      <w:r w:rsidRPr="00C147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C14724" w:rsidRPr="00C1472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C14724">
        <w:rPr>
          <w:rFonts w:ascii="Times New Roman" w:hAnsi="Times New Roman" w:cs="Times New Roman"/>
          <w:b/>
          <w:sz w:val="28"/>
          <w:szCs w:val="28"/>
        </w:rPr>
        <w:t xml:space="preserve"> В.И. Петровичев    </w:t>
      </w:r>
    </w:p>
    <w:p w:rsidR="00D11C27" w:rsidRDefault="00D11C27" w:rsidP="00D11C27">
      <w:pPr>
        <w:pStyle w:val="1"/>
      </w:pPr>
      <w:r>
        <w:t> </w:t>
      </w:r>
    </w:p>
    <w:p w:rsidR="00D11C27" w:rsidRDefault="00D11C27" w:rsidP="00D11C27">
      <w:pPr>
        <w:pStyle w:val="1"/>
      </w:pPr>
    </w:p>
    <w:p w:rsidR="00D11C27" w:rsidRDefault="00D11C27" w:rsidP="00D11C27">
      <w:pPr>
        <w:pStyle w:val="1"/>
      </w:pPr>
    </w:p>
    <w:p w:rsidR="00D11C27" w:rsidRDefault="00D11C27" w:rsidP="00D11C27">
      <w:pPr>
        <w:pStyle w:val="1"/>
      </w:pPr>
    </w:p>
    <w:p w:rsidR="00C14724" w:rsidRDefault="00C14724" w:rsidP="00D11C27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C14724" w:rsidRDefault="00C14724" w:rsidP="00D11C27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D11C27" w:rsidRDefault="00D11C27" w:rsidP="00D11C27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lastRenderedPageBreak/>
        <w:t>Приложение к решению</w:t>
      </w:r>
    </w:p>
    <w:p w:rsidR="00D11C27" w:rsidRPr="0085434B" w:rsidRDefault="0085434B" w:rsidP="00D11C27">
      <w:pPr>
        <w:pStyle w:val="a5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85434B">
        <w:rPr>
          <w:bCs/>
          <w:sz w:val="28"/>
          <w:szCs w:val="28"/>
        </w:rPr>
        <w:t>Кочетновского МО</w:t>
      </w:r>
    </w:p>
    <w:p w:rsidR="00D11C27" w:rsidRDefault="005B2D10" w:rsidP="00D11C27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от  27</w:t>
      </w:r>
      <w:r w:rsidR="0085434B">
        <w:rPr>
          <w:sz w:val="28"/>
          <w:szCs w:val="28"/>
        </w:rPr>
        <w:t xml:space="preserve">.11.2020 </w:t>
      </w:r>
      <w:proofErr w:type="spellStart"/>
      <w:r w:rsidR="0085434B">
        <w:rPr>
          <w:sz w:val="28"/>
          <w:szCs w:val="28"/>
        </w:rPr>
        <w:t>г.</w:t>
      </w:r>
      <w:r w:rsidR="00D11C27">
        <w:rPr>
          <w:sz w:val="28"/>
          <w:szCs w:val="28"/>
        </w:rPr>
        <w:t>№</w:t>
      </w:r>
      <w:proofErr w:type="spellEnd"/>
      <w:r w:rsidR="0085434B">
        <w:rPr>
          <w:sz w:val="28"/>
          <w:szCs w:val="28"/>
        </w:rPr>
        <w:t xml:space="preserve"> 141</w:t>
      </w:r>
    </w:p>
    <w:p w:rsidR="00D11C27" w:rsidRDefault="00D11C27" w:rsidP="00D11C27">
      <w:pPr>
        <w:pStyle w:val="a5"/>
        <w:spacing w:before="0" w:beforeAutospacing="0" w:after="0" w:afterAutospacing="0" w:line="240" w:lineRule="atLeast"/>
        <w:jc w:val="center"/>
        <w:rPr>
          <w:b/>
          <w:bCs/>
        </w:rPr>
      </w:pPr>
      <w:r>
        <w:rPr>
          <w:b/>
          <w:bCs/>
        </w:rPr>
        <w:t> </w:t>
      </w:r>
      <w:bookmarkStart w:id="1" w:name="Par241"/>
      <w:bookmarkEnd w:id="1"/>
    </w:p>
    <w:p w:rsidR="00D11C27" w:rsidRDefault="00D11C27" w:rsidP="00D11C27">
      <w:pPr>
        <w:pStyle w:val="a5"/>
        <w:spacing w:before="0" w:beforeAutospacing="0" w:after="0" w:afterAutospacing="0" w:line="240" w:lineRule="atLeast"/>
        <w:jc w:val="center"/>
        <w:rPr>
          <w:b/>
          <w:bCs/>
        </w:rPr>
      </w:pPr>
    </w:p>
    <w:p w:rsidR="00D11C27" w:rsidRDefault="00D11C27" w:rsidP="00D11C27">
      <w:pPr>
        <w:pStyle w:val="a5"/>
        <w:spacing w:before="0" w:beforeAutospacing="0" w:after="0" w:afterAutospacing="0" w:line="240" w:lineRule="atLeast"/>
        <w:jc w:val="center"/>
      </w:pPr>
      <w:r>
        <w:rPr>
          <w:b/>
          <w:bCs/>
        </w:rPr>
        <w:t>ПОРЯДОК</w:t>
      </w:r>
    </w:p>
    <w:p w:rsidR="00D11C27" w:rsidRPr="0085434B" w:rsidRDefault="00D11C27" w:rsidP="00D11C27">
      <w:pPr>
        <w:pStyle w:val="a5"/>
        <w:keepNext/>
        <w:spacing w:before="0" w:beforeAutospacing="0" w:after="0" w:afterAutospacing="0" w:line="240" w:lineRule="atLeast"/>
        <w:jc w:val="center"/>
        <w:rPr>
          <w:b/>
          <w:bCs/>
        </w:rPr>
      </w:pPr>
      <w:r w:rsidRPr="0085434B">
        <w:rPr>
          <w:b/>
          <w:bCs/>
        </w:rPr>
        <w:t xml:space="preserve">УЧАСТИЯ </w:t>
      </w:r>
      <w:r w:rsidR="0085434B" w:rsidRPr="0085434B">
        <w:rPr>
          <w:b/>
          <w:bCs/>
        </w:rPr>
        <w:t>КОЧЕТНОВСКОГО МУНИЦИПАЛЬНОГО ОБРАЗОВАНИЯ</w:t>
      </w:r>
      <w:r w:rsidRPr="0085434B">
        <w:rPr>
          <w:bCs/>
          <w:i/>
        </w:rPr>
        <w:t xml:space="preserve"> </w:t>
      </w:r>
      <w:r w:rsidRPr="0085434B">
        <w:rPr>
          <w:b/>
          <w:bCs/>
        </w:rPr>
        <w:t>В ОРГАНИЗАЦИЯХ МЕЖМУНИЦИПАЛЬНОГО СОТРУДНИЧЕСТВА</w:t>
      </w:r>
    </w:p>
    <w:p w:rsidR="00D11C27" w:rsidRDefault="00D11C27" w:rsidP="00D11C27">
      <w:pPr>
        <w:pStyle w:val="a5"/>
        <w:keepNext/>
        <w:spacing w:before="0" w:beforeAutospacing="0" w:after="0" w:afterAutospacing="0" w:line="240" w:lineRule="atLeast"/>
        <w:jc w:val="center"/>
      </w:pPr>
    </w:p>
    <w:p w:rsidR="00D11C27" w:rsidRPr="0001619B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разработан в соответствии с Конституцией Российской Федерации, Федеральным законом от 6 октября 2003 года № 131-ФЗ «Об общих принципах организации местного самоуправления в Российской Федерации», иными нормативными правовыми актами Российской Федерации, Уставом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>
        <w:rPr>
          <w:sz w:val="28"/>
          <w:szCs w:val="28"/>
        </w:rPr>
        <w:t xml:space="preserve"> и определяет процедуру участия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>
        <w:rPr>
          <w:sz w:val="28"/>
          <w:szCs w:val="28"/>
        </w:rPr>
        <w:t xml:space="preserve"> (далее – муниципальное образование) в организациях межмуниципального сотрудничества.</w:t>
      </w:r>
    </w:p>
    <w:p w:rsidR="00D11C27" w:rsidRPr="00AF5072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5072">
        <w:rPr>
          <w:sz w:val="28"/>
          <w:szCs w:val="28"/>
        </w:rPr>
        <w:t xml:space="preserve">2. </w:t>
      </w:r>
      <w:proofErr w:type="gramStart"/>
      <w:r w:rsidRPr="00AF5072">
        <w:rPr>
          <w:sz w:val="28"/>
          <w:szCs w:val="28"/>
        </w:rPr>
        <w:t xml:space="preserve">Под организациями межмуниципального сотрудничества в настоящем Порядке понимаются межмуниципальные объединения (Ассоциация муниципальных образований, иные объединения муниципальных </w:t>
      </w:r>
      <w:bookmarkStart w:id="2" w:name="_GoBack22"/>
      <w:bookmarkEnd w:id="2"/>
      <w:r w:rsidRPr="00AF5072">
        <w:rPr>
          <w:sz w:val="28"/>
          <w:szCs w:val="28"/>
        </w:rPr>
        <w:t>образований), межмуниципальные хозяйственные общества в форме непубличных акционерных обществ и обществ с ограниченной ответственностью), некоммерческие организации муниципальных образований (в форме автономных некоммерческих организаций и фондов).</w:t>
      </w:r>
      <w:proofErr w:type="gramEnd"/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3. Целями межмуниципального сотрудничества являются: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1) повышение эффективности решения вопросов местного значения;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2) обмен опытом в области организации и осуществления местного самоуправления;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3) содействие развитию местного самоуправления;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4) объединение финансовых средств, материальных и иных ресурсов для совместного решения вопросов местного значения;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5) организация взаимодействия по вопросам местного значения органов местного самоуправления муниципального образования с органами местного самоуправления других муниципальных образований;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выражение и защита общих интересов муниципального образования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 другими муниципальными образованиями;</w:t>
      </w:r>
    </w:p>
    <w:p w:rsidR="00D11C27" w:rsidRPr="00906CC2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CC2">
        <w:rPr>
          <w:sz w:val="28"/>
          <w:szCs w:val="28"/>
        </w:rPr>
        <w:t>7)</w:t>
      </w:r>
      <w:r>
        <w:rPr>
          <w:sz w:val="28"/>
          <w:szCs w:val="28"/>
        </w:rPr>
        <w:t> ф</w:t>
      </w:r>
      <w:r w:rsidRPr="00906CC2">
        <w:rPr>
          <w:sz w:val="28"/>
          <w:szCs w:val="28"/>
        </w:rPr>
        <w:t>ормирование условий стабильного развития экономики муниципального образования в интересах повышения жизненного уровня населения и иные цели, направленные на достижение общественных благ.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4. Участие муниципального образования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в организациях межмуниципального сотрудничества осуществляется на добровольной основе в порядке, предусмотренном федеральными законами и решениями </w:t>
      </w:r>
      <w:r w:rsidR="0085434B">
        <w:rPr>
          <w:sz w:val="28"/>
          <w:szCs w:val="28"/>
        </w:rPr>
        <w:t>Совета Кочетновского муниципального образования</w:t>
      </w:r>
      <w:r>
        <w:rPr>
          <w:sz w:val="28"/>
          <w:szCs w:val="28"/>
        </w:rPr>
        <w:t>, путем: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1) учреждения (создания) организаций межмуниципального сотрудничества;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28A2">
        <w:rPr>
          <w:sz w:val="28"/>
          <w:szCs w:val="28"/>
        </w:rPr>
        <w:lastRenderedPageBreak/>
        <w:t>2) вхождения в состав учредителей (приема в состав участников) организаций межмуниципального сотрудничества, вступления (принятия) в организации межмуниципального сотрудничества;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учреждения (выступления в качестве соучредителя) межмуниципального печатного средства массовой информации.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участия в управлении деятельностью организаций межмуниципального сотрудничества;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5) заключения договоров и соглашений об участии в организациях межмуниципального сотрудничества.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26D7E">
        <w:rPr>
          <w:sz w:val="28"/>
          <w:szCs w:val="28"/>
        </w:rPr>
        <w:t>. Интересы муниципального образования в организациях межмуниципального сотрудничества представляет глава муниципального образования</w:t>
      </w:r>
      <w:r>
        <w:rPr>
          <w:sz w:val="28"/>
          <w:szCs w:val="28"/>
        </w:rPr>
        <w:t xml:space="preserve"> или иные лица на основании решения </w:t>
      </w:r>
      <w:r w:rsidR="0085434B">
        <w:rPr>
          <w:sz w:val="28"/>
          <w:szCs w:val="28"/>
        </w:rPr>
        <w:t xml:space="preserve">Совета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>
        <w:rPr>
          <w:sz w:val="28"/>
          <w:szCs w:val="28"/>
        </w:rPr>
        <w:t>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Решение об участии муниципального образования в организациях межмуниципального сотрудничества в формах, предусмотренных подпунктами 1, 2, 3, 5 пункта 4 настоящего Порядка (далее – Порядок), принимается </w:t>
      </w:r>
      <w:r w:rsidR="0085434B">
        <w:rPr>
          <w:sz w:val="28"/>
          <w:szCs w:val="28"/>
        </w:rPr>
        <w:t xml:space="preserve">Советом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>
        <w:rPr>
          <w:sz w:val="28"/>
          <w:szCs w:val="28"/>
        </w:rPr>
        <w:t>.</w:t>
      </w:r>
      <w:r w:rsidRPr="000575B8">
        <w:rPr>
          <w:sz w:val="28"/>
          <w:szCs w:val="28"/>
        </w:rPr>
        <w:t xml:space="preserve"> 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участии в управлении деятельностью организаций межмуниципального сотрудничества (подпункт 4 пункта 4 настоящего Порядка) принимается Главой муниципального образования или иным лицом, назначенным </w:t>
      </w:r>
      <w:r w:rsidRPr="00A808D5">
        <w:rPr>
          <w:sz w:val="28"/>
          <w:szCs w:val="28"/>
        </w:rPr>
        <w:t xml:space="preserve">в соответствии с </w:t>
      </w:r>
      <w:hyperlink r:id="rId6" w:history="1">
        <w:r w:rsidRPr="00A808D5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ом</w:t>
        </w:r>
        <w:r w:rsidRPr="00A808D5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5</w:t>
        </w:r>
      </w:hyperlink>
      <w:r w:rsidRPr="00A808D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</w:pPr>
      <w:r w:rsidRPr="00AE5FAE">
        <w:rPr>
          <w:sz w:val="28"/>
          <w:szCs w:val="28"/>
        </w:rPr>
        <w:t xml:space="preserve">7. Проект решения </w:t>
      </w:r>
      <w:r w:rsidR="0085434B">
        <w:rPr>
          <w:sz w:val="28"/>
          <w:szCs w:val="28"/>
        </w:rPr>
        <w:t xml:space="preserve">Совета 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 w:rsidRPr="00AE5FAE">
        <w:rPr>
          <w:sz w:val="28"/>
          <w:szCs w:val="28"/>
        </w:rPr>
        <w:t xml:space="preserve"> в соответствии с п. 6 настоящего Порядка может быть внесен на рассмотрение </w:t>
      </w:r>
      <w:r w:rsidR="0085434B">
        <w:rPr>
          <w:sz w:val="28"/>
          <w:szCs w:val="28"/>
        </w:rPr>
        <w:t xml:space="preserve">Совета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 w:rsidRPr="00AE5FAE">
        <w:rPr>
          <w:sz w:val="28"/>
          <w:szCs w:val="28"/>
        </w:rPr>
        <w:t xml:space="preserve"> субъектами права правотворческой инициативы  в соответствии с Уставом муниципального образования.</w:t>
      </w:r>
    </w:p>
    <w:p w:rsidR="00D11C27" w:rsidRPr="00C57C6F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57C6F">
        <w:rPr>
          <w:sz w:val="28"/>
          <w:szCs w:val="28"/>
        </w:rPr>
        <w:t xml:space="preserve">. К проекту решения прилагаются следующие документы: </w:t>
      </w:r>
    </w:p>
    <w:p w:rsidR="00D11C27" w:rsidRPr="00304F11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57C6F">
        <w:rPr>
          <w:sz w:val="28"/>
          <w:szCs w:val="28"/>
        </w:rPr>
        <w:t xml:space="preserve">1) пояснительная записка, характеризующая </w:t>
      </w:r>
      <w:r>
        <w:rPr>
          <w:sz w:val="28"/>
          <w:szCs w:val="28"/>
        </w:rPr>
        <w:t>социально-экономическую ситуацию в той отрасли муниципального хозяйства (сфере межмуниципальных отношений), в которой планируется осуществление основной деятельности организации межмуниципального сотрудничества; конкретные цели участия муниципального образования в организации межмуниципального сотрудничества и задачи, которые надлежит решить для достижения поставленных целей; источники формирования имущества учреждаемой организации межмуниципального сотрудничества, текущего финансирования ее деятельности;</w:t>
      </w:r>
      <w:proofErr w:type="gramEnd"/>
      <w:r>
        <w:rPr>
          <w:sz w:val="28"/>
          <w:szCs w:val="28"/>
        </w:rPr>
        <w:t xml:space="preserve"> перспективные планы и прогнозы социальных, финансово-экономических, хозяйственных и иных результатов участия в организации межмуниципального сотрудничества;</w:t>
      </w:r>
    </w:p>
    <w:p w:rsidR="00D11C27" w:rsidRPr="00304F11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учредительные документы (проекты учредительных документов) организации межмуниципального сотрудничества или проект соглашения об установлении межмуниципальных связей (без создания организации);</w:t>
      </w:r>
    </w:p>
    <w:p w:rsidR="00D11C27" w:rsidRPr="00304F11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финансово-экономическое обоснование участия муниципального образования  в организациях межмуниципального сотрудничества.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 проекту решения могут прилагаться иные документы, обосновывающие целесообразность принятия соответствующего решения.</w:t>
      </w:r>
    </w:p>
    <w:p w:rsidR="00D11C27" w:rsidRPr="00A77FED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proofErr w:type="gramStart"/>
      <w:r>
        <w:rPr>
          <w:sz w:val="28"/>
          <w:szCs w:val="28"/>
        </w:rPr>
        <w:t xml:space="preserve">В соответствии с п. 12 ст. 35 </w:t>
      </w:r>
      <w:r w:rsidRPr="00A77FED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 нормативные правовые акты представительного органа муниципального образования, предусматривающие</w:t>
      </w:r>
      <w:r>
        <w:rPr>
          <w:sz w:val="28"/>
          <w:szCs w:val="28"/>
        </w:rPr>
        <w:t xml:space="preserve"> </w:t>
      </w:r>
      <w:r w:rsidRPr="00A77FED">
        <w:rPr>
          <w:sz w:val="28"/>
          <w:szCs w:val="28"/>
        </w:rPr>
        <w:t>осуществление расходов из средств местного бюджета,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</w:t>
      </w:r>
      <w:r>
        <w:rPr>
          <w:sz w:val="28"/>
          <w:szCs w:val="28"/>
        </w:rPr>
        <w:t>.</w:t>
      </w:r>
      <w:proofErr w:type="gramEnd"/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решения осуществляется в порядке, установленном Регламентом </w:t>
      </w:r>
      <w:r w:rsidR="0085434B">
        <w:rPr>
          <w:sz w:val="28"/>
          <w:szCs w:val="28"/>
        </w:rPr>
        <w:t xml:space="preserve">Совета </w:t>
      </w:r>
      <w:r w:rsidR="0085434B" w:rsidRPr="0085434B">
        <w:rPr>
          <w:bCs/>
          <w:sz w:val="28"/>
          <w:szCs w:val="28"/>
        </w:rPr>
        <w:t>Кочетновского муниципального образования</w:t>
      </w:r>
      <w:r w:rsidRPr="00C840C4">
        <w:rPr>
          <w:i/>
          <w:sz w:val="28"/>
          <w:szCs w:val="28"/>
        </w:rPr>
        <w:t>.</w:t>
      </w:r>
    </w:p>
    <w:p w:rsidR="00D11C27" w:rsidRPr="00C840C4" w:rsidRDefault="00D11C27" w:rsidP="00D11C27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C01A88">
        <w:rPr>
          <w:sz w:val="28"/>
          <w:szCs w:val="28"/>
        </w:rPr>
        <w:t xml:space="preserve">Решение об участии муниципального образования в межмуниципальном сотрудничестве считается принятым, если за его принятие проголосовало более половины от установленной численности депутатов </w:t>
      </w:r>
      <w:r w:rsidR="00E73622" w:rsidRPr="00E73622">
        <w:rPr>
          <w:sz w:val="28"/>
          <w:szCs w:val="28"/>
        </w:rPr>
        <w:t>Совета</w:t>
      </w:r>
      <w:r w:rsidR="00E73622">
        <w:rPr>
          <w:i/>
          <w:sz w:val="28"/>
          <w:szCs w:val="28"/>
        </w:rPr>
        <w:t xml:space="preserve"> </w:t>
      </w:r>
      <w:r w:rsidR="00E73622">
        <w:rPr>
          <w:bCs/>
          <w:sz w:val="28"/>
          <w:szCs w:val="28"/>
        </w:rPr>
        <w:t>Кочетновского муниципального образования</w:t>
      </w:r>
      <w:r w:rsidRPr="00C840C4">
        <w:rPr>
          <w:i/>
          <w:sz w:val="28"/>
          <w:szCs w:val="28"/>
        </w:rPr>
        <w:t xml:space="preserve">. 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808D5">
        <w:rPr>
          <w:sz w:val="28"/>
          <w:szCs w:val="28"/>
        </w:rPr>
        <w:t xml:space="preserve">. В решении </w:t>
      </w:r>
      <w:r w:rsidR="00E73622">
        <w:rPr>
          <w:sz w:val="28"/>
          <w:szCs w:val="28"/>
        </w:rPr>
        <w:t xml:space="preserve">Совета </w:t>
      </w:r>
      <w:r w:rsidR="00E73622">
        <w:rPr>
          <w:bCs/>
          <w:sz w:val="28"/>
          <w:szCs w:val="28"/>
        </w:rPr>
        <w:t>Кочетновского муниципального образования</w:t>
      </w:r>
      <w:r w:rsidR="00E73622">
        <w:rPr>
          <w:sz w:val="28"/>
          <w:szCs w:val="28"/>
        </w:rPr>
        <w:t xml:space="preserve"> </w:t>
      </w:r>
      <w:r w:rsidRPr="00C840C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об участии в организациях межмуниципального сотрудничества </w:t>
      </w:r>
      <w:r w:rsidRPr="00A808D5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Pr="00A808D5">
        <w:rPr>
          <w:sz w:val="28"/>
          <w:szCs w:val="28"/>
        </w:rPr>
        <w:t>тся:</w:t>
      </w:r>
    </w:p>
    <w:p w:rsidR="00D11C27" w:rsidRPr="00554BC1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организационно-правовая форма организации, которую предполагается учредить или в которой предполагается участие;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организации межмуниципального сотрудничества,</w:t>
      </w:r>
      <w:r w:rsidRPr="00A808D5">
        <w:rPr>
          <w:sz w:val="28"/>
          <w:szCs w:val="28"/>
        </w:rPr>
        <w:t xml:space="preserve"> в которой предполагается участие или которую предполагается создать;</w:t>
      </w:r>
    </w:p>
    <w:p w:rsidR="00D11C27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- иные сведения.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808D5">
        <w:rPr>
          <w:sz w:val="28"/>
          <w:szCs w:val="28"/>
        </w:rPr>
        <w:t xml:space="preserve">. В соответствии с принятым решением об участии в организациях межмуниципального сотрудничества глава (либо иное лицо, назначенное в соответствии с </w:t>
      </w:r>
      <w:hyperlink r:id="rId7" w:history="1">
        <w:r>
          <w:rPr>
            <w:sz w:val="28"/>
            <w:szCs w:val="28"/>
          </w:rPr>
          <w:t>пунктом</w:t>
        </w:r>
        <w:r w:rsidRPr="00A808D5"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5</w:t>
      </w:r>
      <w:r w:rsidRPr="00A808D5">
        <w:rPr>
          <w:sz w:val="28"/>
          <w:szCs w:val="28"/>
        </w:rPr>
        <w:t xml:space="preserve"> настоящего Порядка):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представляет интересы муниципального образования в соответствующей организации межмуниципального сотрудничества;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подписывает от имени муниципального образования учредительные документы в случае принятия решения о создании соответствующей организации межмуниципального сотрудничества;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подписывает от имени муниципального образования межмуниципальные соглашения;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осуществляет иные полномочия, установленные законодательством и учредительными документами организаций межмуниципального сотрудничества.</w:t>
      </w:r>
    </w:p>
    <w:p w:rsidR="00D11C27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808D5">
        <w:rPr>
          <w:sz w:val="28"/>
          <w:szCs w:val="28"/>
        </w:rPr>
        <w:t>. Участие в организациях межмуниципального сотрудничества прекращается в случае</w:t>
      </w:r>
      <w:r>
        <w:rPr>
          <w:sz w:val="28"/>
          <w:szCs w:val="28"/>
        </w:rPr>
        <w:t xml:space="preserve"> </w:t>
      </w:r>
      <w:r w:rsidRPr="00A808D5">
        <w:rPr>
          <w:sz w:val="28"/>
          <w:szCs w:val="28"/>
        </w:rPr>
        <w:t>принятия решения о выходе из организации межмуниципального сотрудничества</w:t>
      </w:r>
      <w:r>
        <w:rPr>
          <w:sz w:val="28"/>
          <w:szCs w:val="28"/>
        </w:rPr>
        <w:t xml:space="preserve">, </w:t>
      </w:r>
      <w:r w:rsidRPr="00A808D5">
        <w:rPr>
          <w:sz w:val="28"/>
          <w:szCs w:val="28"/>
        </w:rPr>
        <w:t>ликвидации организации межмуниципального сотрудничества</w:t>
      </w:r>
      <w:r>
        <w:rPr>
          <w:sz w:val="28"/>
          <w:szCs w:val="28"/>
        </w:rPr>
        <w:t xml:space="preserve">, </w:t>
      </w:r>
      <w:r w:rsidRPr="00A808D5">
        <w:rPr>
          <w:sz w:val="28"/>
          <w:szCs w:val="28"/>
        </w:rPr>
        <w:t>принятия решения о расторжении договора, соглашения в сфере межмуниципального сотрудничества</w:t>
      </w:r>
      <w:r>
        <w:rPr>
          <w:sz w:val="28"/>
          <w:szCs w:val="28"/>
        </w:rPr>
        <w:t xml:space="preserve">, </w:t>
      </w:r>
      <w:r w:rsidRPr="00A808D5">
        <w:rPr>
          <w:sz w:val="28"/>
          <w:szCs w:val="28"/>
        </w:rPr>
        <w:t>в других случаях, предусмотренных законодательством либо учредительными документами организации межмуниципального сотрудничества.</w:t>
      </w:r>
    </w:p>
    <w:p w:rsidR="00D11C27" w:rsidRPr="00A808D5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08D5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A808D5">
        <w:rPr>
          <w:sz w:val="28"/>
          <w:szCs w:val="28"/>
        </w:rPr>
        <w:t xml:space="preserve">. </w:t>
      </w:r>
      <w:proofErr w:type="gramStart"/>
      <w:r w:rsidRPr="00A808D5">
        <w:rPr>
          <w:sz w:val="28"/>
          <w:szCs w:val="28"/>
        </w:rPr>
        <w:t>Передача имущества в целях внесения имущественного взноса</w:t>
      </w:r>
      <w:r>
        <w:rPr>
          <w:sz w:val="28"/>
          <w:szCs w:val="28"/>
        </w:rPr>
        <w:t>,</w:t>
      </w:r>
      <w:r w:rsidRPr="00A808D5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A808D5">
        <w:rPr>
          <w:sz w:val="28"/>
          <w:szCs w:val="28"/>
        </w:rPr>
        <w:t xml:space="preserve">инансирование расходов, связанных с участием муниципального образования в организациях межмуниципального сотрудничества (уплата </w:t>
      </w:r>
      <w:r w:rsidRPr="00A808D5">
        <w:rPr>
          <w:sz w:val="28"/>
          <w:szCs w:val="28"/>
        </w:rPr>
        <w:lastRenderedPageBreak/>
        <w:t xml:space="preserve">членских взносов и иных платежей, предусмотренных учредительными документами организации межмуниципального сотрудничества), осуществляется в соответствии с принятыми </w:t>
      </w:r>
      <w:r w:rsidR="00E73622" w:rsidRPr="00E73622">
        <w:rPr>
          <w:sz w:val="28"/>
          <w:szCs w:val="28"/>
        </w:rPr>
        <w:t>Советом</w:t>
      </w:r>
      <w:r w:rsidR="00E73622">
        <w:rPr>
          <w:i/>
          <w:sz w:val="28"/>
          <w:szCs w:val="28"/>
        </w:rPr>
        <w:t xml:space="preserve"> </w:t>
      </w:r>
      <w:r w:rsidR="00E73622">
        <w:rPr>
          <w:bCs/>
          <w:sz w:val="28"/>
          <w:szCs w:val="28"/>
        </w:rPr>
        <w:t>Кочетновского муниципального образования</w:t>
      </w:r>
      <w:r w:rsidR="00E73622">
        <w:rPr>
          <w:sz w:val="28"/>
          <w:szCs w:val="28"/>
        </w:rPr>
        <w:t xml:space="preserve"> </w:t>
      </w:r>
      <w:r w:rsidRPr="00A808D5">
        <w:rPr>
          <w:sz w:val="28"/>
          <w:szCs w:val="28"/>
        </w:rPr>
        <w:t xml:space="preserve"> решениями за счет средств бюджета му</w:t>
      </w:r>
      <w:r>
        <w:rPr>
          <w:sz w:val="28"/>
          <w:szCs w:val="28"/>
        </w:rPr>
        <w:t>н</w:t>
      </w:r>
      <w:r w:rsidRPr="00A808D5">
        <w:rPr>
          <w:sz w:val="28"/>
          <w:szCs w:val="28"/>
        </w:rPr>
        <w:t xml:space="preserve">иципального образования в порядке, предусмотренном </w:t>
      </w:r>
      <w:r>
        <w:rPr>
          <w:sz w:val="28"/>
          <w:szCs w:val="28"/>
        </w:rPr>
        <w:t xml:space="preserve">гражданским, </w:t>
      </w:r>
      <w:r w:rsidRPr="00A808D5">
        <w:rPr>
          <w:sz w:val="28"/>
          <w:szCs w:val="28"/>
        </w:rPr>
        <w:t>бюджетным законодательством</w:t>
      </w:r>
      <w:r>
        <w:rPr>
          <w:sz w:val="28"/>
          <w:szCs w:val="28"/>
        </w:rPr>
        <w:t>, решени</w:t>
      </w:r>
      <w:r w:rsidR="008564C3">
        <w:rPr>
          <w:sz w:val="28"/>
          <w:szCs w:val="28"/>
        </w:rPr>
        <w:t>ями Совета Кочетновского муниципального образования</w:t>
      </w:r>
      <w:r>
        <w:rPr>
          <w:sz w:val="28"/>
          <w:szCs w:val="28"/>
        </w:rPr>
        <w:t xml:space="preserve"> о порядке управления</w:t>
      </w:r>
      <w:proofErr w:type="gramEnd"/>
      <w:r>
        <w:rPr>
          <w:sz w:val="28"/>
          <w:szCs w:val="28"/>
        </w:rPr>
        <w:t xml:space="preserve"> и распоряжения муниципальным имуществом</w:t>
      </w:r>
      <w:r w:rsidRPr="00A808D5">
        <w:rPr>
          <w:sz w:val="28"/>
          <w:szCs w:val="28"/>
        </w:rPr>
        <w:t>.</w:t>
      </w:r>
    </w:p>
    <w:p w:rsidR="00D11C27" w:rsidRPr="00A808D5" w:rsidRDefault="00D11C27" w:rsidP="00D11C2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1C27" w:rsidRPr="007F1CDC" w:rsidRDefault="00D11C27" w:rsidP="00D11C2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ПО</w:t>
      </w:r>
      <w:r w:rsidRPr="007F1CDC">
        <w:rPr>
          <w:sz w:val="28"/>
          <w:szCs w:val="28"/>
        </w:rPr>
        <w:t>ЯСНИТЕЛЬНАЯ</w:t>
      </w:r>
      <w:r>
        <w:rPr>
          <w:sz w:val="28"/>
          <w:szCs w:val="28"/>
        </w:rPr>
        <w:t xml:space="preserve"> </w:t>
      </w:r>
      <w:r w:rsidRPr="007F1CDC">
        <w:rPr>
          <w:sz w:val="28"/>
          <w:szCs w:val="28"/>
        </w:rPr>
        <w:t>ЗАПИСКА</w:t>
      </w:r>
    </w:p>
    <w:p w:rsidR="00D11C27" w:rsidRPr="003A1596" w:rsidRDefault="00D11C27" w:rsidP="00D11C27">
      <w:pPr>
        <w:pStyle w:val="a5"/>
        <w:keepNext/>
        <w:spacing w:line="280" w:lineRule="atLeast"/>
        <w:jc w:val="center"/>
        <w:rPr>
          <w:bCs/>
          <w:sz w:val="28"/>
          <w:szCs w:val="28"/>
        </w:rPr>
      </w:pPr>
      <w:r w:rsidRPr="00115E1F">
        <w:rPr>
          <w:bCs/>
          <w:sz w:val="28"/>
          <w:szCs w:val="28"/>
        </w:rPr>
        <w:t xml:space="preserve">К проекту решения </w:t>
      </w:r>
      <w:r>
        <w:rPr>
          <w:bCs/>
          <w:sz w:val="28"/>
          <w:szCs w:val="28"/>
        </w:rPr>
        <w:t>«</w:t>
      </w:r>
      <w:r w:rsidRPr="003A1596">
        <w:rPr>
          <w:bCs/>
          <w:sz w:val="28"/>
          <w:szCs w:val="28"/>
        </w:rPr>
        <w:t>Об утверждении Порядка у</w:t>
      </w:r>
      <w:r w:rsidR="00E73622">
        <w:rPr>
          <w:bCs/>
          <w:sz w:val="28"/>
          <w:szCs w:val="28"/>
        </w:rPr>
        <w:t>частия Кочетновского муниципального образования</w:t>
      </w:r>
      <w:r w:rsidR="00E73622">
        <w:rPr>
          <w:sz w:val="28"/>
          <w:szCs w:val="28"/>
        </w:rPr>
        <w:t xml:space="preserve"> </w:t>
      </w:r>
      <w:r w:rsidRPr="003A1596">
        <w:rPr>
          <w:bCs/>
          <w:sz w:val="28"/>
          <w:szCs w:val="28"/>
        </w:rPr>
        <w:t xml:space="preserve"> в организациях межмуниципального сотрудничества»</w:t>
      </w:r>
    </w:p>
    <w:p w:rsidR="00D11C27" w:rsidRDefault="00D11C27" w:rsidP="00D11C2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ч. 4 ст. 8 </w:t>
      </w:r>
      <w:r w:rsidRPr="002C6C4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2C6C4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C6C45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2C6C45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C6C4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 в целях объединения финансовых средств, материальных и иных ресурсов для решения вопросов местного значения могут быть образованы межмуниципальные объединения, учреждены хозяйственные общества и другие </w:t>
      </w:r>
      <w:hyperlink r:id="rId8" w:history="1">
        <w:r w:rsidRPr="00A808D5">
          <w:rPr>
            <w:sz w:val="28"/>
            <w:szCs w:val="28"/>
          </w:rPr>
          <w:t>межмуниципальные организации</w:t>
        </w:r>
      </w:hyperlink>
      <w:r>
        <w:rPr>
          <w:sz w:val="28"/>
          <w:szCs w:val="28"/>
        </w:rPr>
        <w:t xml:space="preserve"> в соответствии с федеральными законами и нормативными правовыми актами представительных органов муниципальных образований</w:t>
      </w:r>
      <w:proofErr w:type="gramEnd"/>
      <w:r>
        <w:rPr>
          <w:sz w:val="28"/>
          <w:szCs w:val="28"/>
        </w:rPr>
        <w:t>. В этих же целях органы местного самоуправления могут заключать договоры и соглашения. Указанные межмуниципальные объединения не могут наделяться полномочиями органов местного самоуправления.</w:t>
      </w:r>
    </w:p>
    <w:p w:rsidR="00D11C27" w:rsidRPr="00FC5F53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5F53">
        <w:rPr>
          <w:sz w:val="28"/>
          <w:szCs w:val="28"/>
        </w:rPr>
        <w:t>Межмуниципальное сотрудничество направлено на повышение эффективности решения вопросов местного значения, объединение финансовых средств, материальных и иных ресурсов для совместного решения вопросов местного значения, обмен опытом в области организации и осуществления местного самоуправления, выражение и защиту общих интересов, сбор и анализ информации по вопросам организации и осуществления местного самоуправления.</w:t>
      </w:r>
    </w:p>
    <w:p w:rsidR="00D11C27" w:rsidRPr="00FC5F53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5F53">
        <w:rPr>
          <w:sz w:val="28"/>
          <w:szCs w:val="28"/>
        </w:rPr>
        <w:t>Для решения совместными усилиями вопросов местного значения, стоящих перед муниципальными образованиями, в том числе по предоставлению муниципальных услуг, представляет интерес хозяйственное сотрудничество - то есть создание и регулирование деятельности межмуниципальных хозяйственных обществ в форме непубличных акционерных обществ и обществ с ограниченной ответственностью. Вместе с тем создание межмуниципальных некоммерческих организаций в форме автономных некоммерческих организаций и фондов также может быть использовано для организации решения отдельных вопросов местного значения несколькими муниципальными образованиями.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6424">
        <w:rPr>
          <w:sz w:val="28"/>
          <w:szCs w:val="28"/>
        </w:rPr>
        <w:t>В Саратовской области все муниципальные образования участвуют в Ассоциации «Совет муниципальных образований Саратовской области». Отдельные муниципалитеты принимают участие в деятельности Союза Российских городов, Союза муниципальных контрольно-счетных органов, Ассоциации городов Поволжья и других.</w:t>
      </w:r>
      <w:r>
        <w:rPr>
          <w:sz w:val="28"/>
          <w:szCs w:val="28"/>
        </w:rPr>
        <w:t xml:space="preserve"> В качестве одной из разновидностей договорных форм сотрудничества широко применяется практика заключения соглашений о передаче осуществления части полномочий за счет межбюджетных трансфертов.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разработан в целях исполнения требований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10 ст. 35 </w:t>
      </w:r>
      <w:r w:rsidRPr="002C6C4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2C6C4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C6C45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2C6C45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C6C45">
        <w:rPr>
          <w:sz w:val="28"/>
          <w:szCs w:val="28"/>
        </w:rPr>
        <w:t xml:space="preserve">Об общих принципах </w:t>
      </w:r>
      <w:r w:rsidRPr="002C6C45">
        <w:rPr>
          <w:sz w:val="28"/>
          <w:szCs w:val="28"/>
        </w:rPr>
        <w:lastRenderedPageBreak/>
        <w:t>организации местного самоуправления в Российской Федерации</w:t>
      </w:r>
      <w:r>
        <w:rPr>
          <w:sz w:val="28"/>
          <w:szCs w:val="28"/>
        </w:rPr>
        <w:t>» об определении порядка участия муниципального образования в организациях межмуниципального сотрудничества</w:t>
      </w:r>
      <w:r w:rsidRPr="003A159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представительного органа муниципального образования.</w:t>
      </w:r>
    </w:p>
    <w:p w:rsidR="00D11C27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1C27" w:rsidRPr="008435FC" w:rsidRDefault="00D11C27" w:rsidP="00D11C2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11C27" w:rsidRDefault="00D11C27" w:rsidP="00D11C27">
      <w:pPr>
        <w:widowControl w:val="0"/>
        <w:autoSpaceDE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widowControl w:val="0"/>
        <w:autoSpaceDE w:val="0"/>
        <w:jc w:val="center"/>
        <w:rPr>
          <w:color w:val="000000"/>
          <w:sz w:val="28"/>
          <w:szCs w:val="28"/>
        </w:rPr>
      </w:pPr>
    </w:p>
    <w:p w:rsidR="00D11C27" w:rsidRPr="004E555A" w:rsidRDefault="00D11C27" w:rsidP="00D11C27">
      <w:pPr>
        <w:widowControl w:val="0"/>
        <w:autoSpaceDE w:val="0"/>
        <w:jc w:val="center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>ФИНАНСОВО-ЭКОНОМИЧЕСКОЕ ОБОСНОВАНИЕ</w:t>
      </w:r>
    </w:p>
    <w:p w:rsidR="00D11C27" w:rsidRPr="004E555A" w:rsidRDefault="00D11C27" w:rsidP="00D11C27">
      <w:pPr>
        <w:autoSpaceDE w:val="0"/>
        <w:autoSpaceDN w:val="0"/>
        <w:adjustRightInd w:val="0"/>
        <w:jc w:val="center"/>
        <w:rPr>
          <w:rFonts w:ascii="Arial" w:hAnsi="Arial"/>
          <w:color w:val="000000"/>
        </w:rPr>
      </w:pPr>
      <w:r>
        <w:rPr>
          <w:bCs/>
          <w:sz w:val="28"/>
          <w:szCs w:val="28"/>
        </w:rPr>
        <w:t>к</w:t>
      </w:r>
      <w:r w:rsidRPr="00115E1F">
        <w:rPr>
          <w:bCs/>
          <w:sz w:val="28"/>
          <w:szCs w:val="28"/>
        </w:rPr>
        <w:t xml:space="preserve"> проекту решения </w:t>
      </w:r>
      <w:r>
        <w:rPr>
          <w:bCs/>
          <w:sz w:val="28"/>
          <w:szCs w:val="28"/>
        </w:rPr>
        <w:t>«</w:t>
      </w:r>
      <w:r w:rsidRPr="003A1596">
        <w:rPr>
          <w:bCs/>
          <w:sz w:val="28"/>
          <w:szCs w:val="28"/>
        </w:rPr>
        <w:t>Об утверждении Порядка у</w:t>
      </w:r>
      <w:r w:rsidR="00E73622">
        <w:rPr>
          <w:bCs/>
          <w:sz w:val="28"/>
          <w:szCs w:val="28"/>
        </w:rPr>
        <w:t>частия Кочетновского муниципального образования</w:t>
      </w:r>
      <w:r w:rsidR="00E73622">
        <w:rPr>
          <w:sz w:val="28"/>
          <w:szCs w:val="28"/>
        </w:rPr>
        <w:t xml:space="preserve"> </w:t>
      </w:r>
      <w:r w:rsidRPr="003A1596">
        <w:rPr>
          <w:bCs/>
          <w:sz w:val="28"/>
          <w:szCs w:val="28"/>
        </w:rPr>
        <w:t xml:space="preserve"> в организациях межмуниципального сотрудничества»</w:t>
      </w:r>
    </w:p>
    <w:p w:rsidR="00D11C27" w:rsidRDefault="00D11C27" w:rsidP="00D11C27">
      <w:pPr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D11C27" w:rsidRPr="004E555A" w:rsidRDefault="00D11C27" w:rsidP="00D11C27">
      <w:pPr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>Принятие проекта не потребует дополнительных денежных расходов, осуществляемых за счет средств местного бюджета.</w:t>
      </w:r>
    </w:p>
    <w:p w:rsidR="00D11C27" w:rsidRPr="004E555A" w:rsidRDefault="00D11C27" w:rsidP="00D11C27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11C27" w:rsidRPr="004E555A" w:rsidRDefault="00D11C27" w:rsidP="00D11C2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 xml:space="preserve">ПЕРЕЧЕНЬ НОРМАТИВНЫХ ПРАВОВЫХ АКТОВ, ПОДЛЕЖАЩИХ ИЗДАНИЮ (КОРРЕКТИРОВКЕ) </w:t>
      </w:r>
    </w:p>
    <w:p w:rsidR="00D11C27" w:rsidRDefault="00D11C27" w:rsidP="00D11C2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115E1F">
        <w:rPr>
          <w:bCs/>
          <w:sz w:val="28"/>
          <w:szCs w:val="28"/>
        </w:rPr>
        <w:t xml:space="preserve"> проекту решения </w:t>
      </w:r>
      <w:r>
        <w:rPr>
          <w:bCs/>
          <w:sz w:val="28"/>
          <w:szCs w:val="28"/>
        </w:rPr>
        <w:t>«</w:t>
      </w:r>
      <w:r w:rsidRPr="003A1596">
        <w:rPr>
          <w:bCs/>
          <w:sz w:val="28"/>
          <w:szCs w:val="28"/>
        </w:rPr>
        <w:t>Об утв</w:t>
      </w:r>
      <w:r w:rsidR="00E73622">
        <w:rPr>
          <w:bCs/>
          <w:sz w:val="28"/>
          <w:szCs w:val="28"/>
        </w:rPr>
        <w:t>ерждении Порядка участия Кочетновского муниципального образования</w:t>
      </w:r>
      <w:r w:rsidR="00E73622">
        <w:rPr>
          <w:sz w:val="28"/>
          <w:szCs w:val="28"/>
        </w:rPr>
        <w:t xml:space="preserve"> </w:t>
      </w:r>
      <w:r w:rsidRPr="003A1596">
        <w:rPr>
          <w:bCs/>
          <w:sz w:val="28"/>
          <w:szCs w:val="28"/>
        </w:rPr>
        <w:t xml:space="preserve"> (указать наименование муниципального образования) в организациях межмуниципального сотрудничества»</w:t>
      </w:r>
    </w:p>
    <w:p w:rsidR="00D11C27" w:rsidRDefault="00D11C27" w:rsidP="00D11C2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11C27" w:rsidRPr="0060171E" w:rsidRDefault="00D11C27" w:rsidP="00D11C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0171E">
        <w:rPr>
          <w:color w:val="000000"/>
          <w:sz w:val="28"/>
          <w:szCs w:val="28"/>
        </w:rPr>
        <w:t>Принятие проекта не потребует принятия, отмены или изменения других муниципальных нормативных правовых актов.</w:t>
      </w:r>
    </w:p>
    <w:p w:rsidR="00D11C27" w:rsidRPr="004F2447" w:rsidRDefault="00D11C27" w:rsidP="00D11C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F065B" w:rsidRDefault="00EF065B"/>
    <w:sectPr w:rsidR="00EF065B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27"/>
    <w:rsid w:val="0000437F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6086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95490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0DF3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36FD"/>
    <w:rsid w:val="005A642E"/>
    <w:rsid w:val="005B2D10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403AC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363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34B"/>
    <w:rsid w:val="00854F97"/>
    <w:rsid w:val="008564C3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3E2C"/>
    <w:rsid w:val="00BF60F9"/>
    <w:rsid w:val="00C11881"/>
    <w:rsid w:val="00C12B24"/>
    <w:rsid w:val="00C14509"/>
    <w:rsid w:val="00C14724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1C27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3622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D11C2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D11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11C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rmal (Web)"/>
    <w:basedOn w:val="a"/>
    <w:semiHidden/>
    <w:unhideWhenUsed/>
    <w:rsid w:val="00D11C27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D11C2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Верхний колонтитул1"/>
    <w:basedOn w:val="a"/>
    <w:rsid w:val="00D11C2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11C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C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0A7E3C952E498ABC96D8B21DFC86972435AC6E0D45179E015E8EA9C042C9193D660F3DAA86603493E845C00431FEA351B4142FA78F8EC30Cz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2BDD9D4FC7B190DCBDB54DD14A8D023753A5621E47CF0CA0466A9D6A8271DA59E844117BF39CE58C6B42328F9B85962BAA71C9062D9205715E098FC8H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2BDD9D4FC7B190DCBDB54DD14A8D023753A5621E47CF0CA0466A9D6A8271DA59E844117BF39CE58C6B42328F9B85962BAA71C9062D9205715E098FC8HF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A07F5-D0CE-4BCD-ABB0-2E6E2190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2020-12-07T05:57:00Z</cp:lastPrinted>
  <dcterms:created xsi:type="dcterms:W3CDTF">2020-11-26T10:53:00Z</dcterms:created>
  <dcterms:modified xsi:type="dcterms:W3CDTF">2020-12-07T06:03:00Z</dcterms:modified>
</cp:coreProperties>
</file>